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Term 2: Week 1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1. Use the internet and books to find 10 facts about the animal that you chose in class.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 xml:space="preserve">Please include the title of the source that you used (ie. name of book or name of website)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 xml:space="preserve">Remember capitals at the beginning of your sentences, correct spelling, and punctuation at the end.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2. Draw an illustration of your animal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6134760</wp:posOffset>
            </wp:positionV>
            <wp:extent cx="5843118" cy="392364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2"/>
                <wp:lineTo x="0" y="2161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10-04 at 2.40.32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18" cy="3923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Term 2: Week 2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1. Research online or in books the habitat that your animal lives in. This should be the animal that you researched last week.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2. Colour in the map to show where we find your habitat on the planet. 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 xml:space="preserve">3. Include 5 interesting facts about this habitat.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What other animals or plants live in your habitat?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How much rainfall is there each year?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What is the climate in your habitat? (tropical, dry, moderate, continental, polar</w:t>
            </w:r>
          </w:p>
        </w:tc>
      </w:tr>
    </w:tbl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3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1. Use the internet or books to research the food chain for your animal.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2. Use the diagram below to document the food chain for your animal. </w:t>
            </w:r>
          </w:p>
        </w:tc>
      </w:tr>
    </w:tbl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4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1. Using books or the internet, research the life cycle of a tadpole.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2. Draw the tadpoles in different stages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3. Label the stages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5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1. Go back to your food chain from Week 3 and choose one element from your food chain.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2. Draw the life cycle of one element of your animal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 xml:space="preserve">s food chain. 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This could be another animal, a plant, or a decomposer found within your food chain. 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6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Research threats to your ecosystem using books or the internet. 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b w:val="1"/>
                <w:bCs w:val="1"/>
                <w:rtl w:val="0"/>
                <w:lang w:val="en-US"/>
              </w:rPr>
              <w:t>A threat is something that cause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rtl w:val="0"/>
                <w:lang w:val="en-US"/>
              </w:rPr>
              <w:t xml:space="preserve"> danger to your habitat. 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2. List one major threat and one minor threat to your ecosystem.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3. Describe what is causing your habitat to be in danger.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7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1. Describe the consequences caused by this threat.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2. What can humans do to help?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8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Complete any unfinished work on your diorama.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Please refer to the rubric in the UOI journal for more detailed information. </w:t>
            </w:r>
          </w:p>
        </w:tc>
      </w:tr>
    </w:tbl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Impact" w:cs="Impact" w:hAnsi="Impact" w:eastAsia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  <w:rtl w:val="0"/>
                <w:lang w:val="nl-NL"/>
              </w:rPr>
              <w:t xml:space="preserve">Term 2: Week 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>9</w:t>
            </w:r>
            <w:r>
              <w:rPr>
                <w:rFonts w:ascii="Impact" w:hAnsi="Impact"/>
                <w:sz w:val="32"/>
                <w:szCs w:val="32"/>
                <w:rtl w:val="0"/>
                <w:lang w:val="en-US"/>
              </w:rPr>
              <w:t xml:space="preserve"> Homework Project </w:t>
            </w:r>
          </w:p>
          <w:p>
            <w:pPr>
              <w:pStyle w:val="Table Style 2"/>
            </w:pPr>
            <w:r>
              <w:rPr>
                <w:rFonts w:ascii="Impact" w:hAnsi="Impact"/>
                <w:sz w:val="28"/>
                <w:szCs w:val="28"/>
                <w:rtl w:val="0"/>
                <w:lang w:val="en-US"/>
              </w:rPr>
              <w:t xml:space="preserve">Prodigy and Spellingcity must be done nightly.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